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深圳市人民政府口岸办公室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口岸历史资料与实物征集登记表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一、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基本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信息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68"/>
        <w:gridCol w:w="868"/>
        <w:gridCol w:w="869"/>
        <w:gridCol w:w="869"/>
        <w:gridCol w:w="869"/>
        <w:gridCol w:w="869"/>
        <w:gridCol w:w="869"/>
        <w:gridCol w:w="1447"/>
        <w:gridCol w:w="3169"/>
        <w:gridCol w:w="173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年代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发现地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尺寸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重量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质地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完残情况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资料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实物图片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（清晰原图、无压缩）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相关史实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（可附页）</w:t>
            </w:r>
          </w:p>
        </w:tc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申报意向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无偿捐赠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有偿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征集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代为保管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复制仿制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□其他（注明）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无偿捐赠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有偿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征集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代为保管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复制仿制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□其他（注明）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申报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联系人信息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联系电话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（建议填写手机号码）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cs="CESI仿宋-GB2312"/>
          <w:kern w:val="2"/>
          <w:sz w:val="32"/>
          <w:szCs w:val="32"/>
          <w:lang w:eastAsia="zh-CN" w:bidi="ar-SA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联系地址：</w:t>
      </w:r>
      <w:r>
        <w:rPr>
          <w:rFonts w:hint="default" w:cs="CESI仿宋-GB2312"/>
          <w:kern w:val="2"/>
          <w:sz w:val="32"/>
          <w:szCs w:val="32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CESI仿宋-GB2312" w:hAnsi="CESI仿宋-GB2312" w:eastAsia="CESI仿宋-GB2312" w:cs="CESI仿宋-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CESI仿宋-GB2312" w:hAnsi="CESI仿宋-GB2312" w:eastAsia="CESI仿宋-GB2312" w:cs="CESI仿宋-GB2312"/>
          <w:b/>
          <w:bCs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eastAsia="zh-CN"/>
        </w:rPr>
        <w:t>注意事项】与口岸发展相关的历史资料与实物均在本次征集范围之内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eastAsia="zh-CN"/>
        </w:rPr>
        <w:t>（可包括但不限于：全国各地口岸发展历史典章制度的实物、资料；口岸工作人员装备、用具等物品；反映近现代以来口岸管理变革的物证、凭证、史料；反映出入境活动和进出口贸易时代特征的相关资料、实物；口岸相关的历史文物、艺术品和当代艺术创作……等等）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jI3MjY5NWM5ZmZlY2U2MDg2YThhODAwN2RlZTYifQ=="/>
  </w:docVars>
  <w:rsids>
    <w:rsidRoot w:val="502A2589"/>
    <w:rsid w:val="502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ESI仿宋-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2024-03-25T15:03:00Z</dcterms:created>
  <dc:creator>陈晓银</dc:creator>
  <cp:lastModifiedBy>陈晓银</cp:lastModifiedBy>
  <dcterms:modified xsi:type="dcterms:W3CDTF">2024-03-25T15:04:00Z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ADED46668B31482BBB1DD562B7BCB962</vt:lpwstr>
  </property>
</Properties>
</file>