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both"/>
        <w:rPr>
          <w:rFonts w:hint="default" w:ascii="宋体" w:hAnsi="宋体"/>
          <w:sz w:val="32"/>
          <w:szCs w:val="44"/>
        </w:rPr>
      </w:pPr>
    </w:p>
    <w:p>
      <w:pPr>
        <w:pStyle w:val="6"/>
        <w:spacing w:line="560" w:lineRule="exact"/>
        <w:rPr>
          <w:rFonts w:hint="default"/>
        </w:rPr>
      </w:pPr>
    </w:p>
    <w:p>
      <w:pPr>
        <w:spacing w:line="560" w:lineRule="exact"/>
        <w:jc w:val="right"/>
        <w:rPr>
          <w:rFonts w:ascii="仿宋_GB2312" w:hAnsi="宋体" w:eastAsia="仿宋_GB2312"/>
          <w:sz w:val="32"/>
          <w:szCs w:val="32"/>
        </w:rPr>
      </w:pPr>
      <w:r>
        <w:rPr>
          <w:rFonts w:hint="eastAsia" w:ascii="仿宋_GB2312" w:hAnsi="宋体" w:eastAsia="仿宋_GB2312"/>
          <w:sz w:val="32"/>
          <w:szCs w:val="32"/>
        </w:rPr>
        <w:t>（A）类</w:t>
      </w:r>
    </w:p>
    <w:p>
      <w:pPr>
        <w:spacing w:line="560" w:lineRule="exact"/>
        <w:jc w:val="center"/>
        <w:rPr>
          <w:rFonts w:ascii="仿宋_GB2312" w:eastAsia="仿宋_GB2312"/>
          <w:sz w:val="32"/>
          <w:szCs w:val="32"/>
        </w:rPr>
      </w:pPr>
    </w:p>
    <w:p>
      <w:pPr>
        <w:spacing w:line="560"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深圳市口岸办关于市</w:t>
      </w:r>
      <w:r>
        <w:rPr>
          <w:rFonts w:hint="eastAsia" w:ascii="方正小标宋_GBK" w:hAnsi="方正小标宋_GBK" w:eastAsia="方正小标宋_GBK" w:cs="方正小标宋_GBK"/>
          <w:sz w:val="44"/>
          <w:szCs w:val="44"/>
          <w:lang w:val="en-US" w:eastAsia="zh-CN"/>
        </w:rPr>
        <w:t>七</w:t>
      </w:r>
      <w:r>
        <w:rPr>
          <w:rFonts w:hint="eastAsia" w:ascii="方正小标宋_GBK" w:hAnsi="方正小标宋_GBK" w:eastAsia="方正小标宋_GBK" w:cs="方正小标宋_GBK"/>
          <w:sz w:val="44"/>
          <w:szCs w:val="44"/>
        </w:rPr>
        <w:t>届人大</w:t>
      </w:r>
      <w:r>
        <w:rPr>
          <w:rFonts w:hint="eastAsia" w:ascii="方正小标宋_GBK" w:hAnsi="方正小标宋_GBK" w:eastAsia="方正小标宋_GBK" w:cs="方正小标宋_GBK"/>
          <w:sz w:val="44"/>
          <w:szCs w:val="44"/>
          <w:lang w:val="en-US" w:eastAsia="zh-CN"/>
        </w:rPr>
        <w:t>二</w:t>
      </w:r>
      <w:r>
        <w:rPr>
          <w:rFonts w:hint="eastAsia" w:ascii="方正小标宋_GBK" w:hAnsi="方正小标宋_GBK" w:eastAsia="方正小标宋_GBK" w:cs="方正小标宋_GBK"/>
          <w:sz w:val="44"/>
          <w:szCs w:val="44"/>
        </w:rPr>
        <w:t>次会议代表</w:t>
      </w:r>
    </w:p>
    <w:p>
      <w:pPr>
        <w:spacing w:line="560"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建议第</w:t>
      </w:r>
      <w:r>
        <w:rPr>
          <w:rFonts w:hint="eastAsia" w:ascii="方正小标宋_GBK" w:hAnsi="方正小标宋_GBK" w:eastAsia="方正小标宋_GBK" w:cs="方正小标宋_GBK"/>
          <w:sz w:val="44"/>
          <w:szCs w:val="44"/>
          <w:lang w:val="en-US" w:eastAsia="zh-CN"/>
        </w:rPr>
        <w:t>20220347</w:t>
      </w:r>
      <w:r>
        <w:rPr>
          <w:rFonts w:hint="eastAsia" w:ascii="方正小标宋_GBK" w:hAnsi="方正小标宋_GBK" w:eastAsia="方正小标宋_GBK" w:cs="方正小标宋_GBK"/>
          <w:sz w:val="44"/>
          <w:szCs w:val="44"/>
        </w:rPr>
        <w:t>号答复的函</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熊志宇等代表：</w:t>
      </w:r>
    </w:p>
    <w:p>
      <w:pPr>
        <w:spacing w:line="560" w:lineRule="exact"/>
        <w:ind w:firstLine="645"/>
        <w:rPr>
          <w:rFonts w:hint="eastAsia" w:ascii="仿宋_GB2312" w:eastAsia="仿宋_GB2312"/>
          <w:sz w:val="32"/>
          <w:szCs w:val="32"/>
        </w:rPr>
      </w:pPr>
      <w:r>
        <w:rPr>
          <w:rFonts w:hint="eastAsia" w:ascii="仿宋_GB2312" w:eastAsia="仿宋_GB2312"/>
          <w:sz w:val="32"/>
          <w:szCs w:val="32"/>
        </w:rPr>
        <w:t>你们提出的《关于支持加快深港科技创新合作区跨境专用口岸建设的建议》（第20220347号）收悉。经研究，答复如下：</w:t>
      </w:r>
    </w:p>
    <w:p>
      <w:pPr>
        <w:spacing w:line="560" w:lineRule="exact"/>
        <w:ind w:firstLine="645"/>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一、为深入贯彻落实习近平总书记重要讲话精神</w:t>
      </w:r>
      <w:r>
        <w:rPr>
          <w:rFonts w:hint="eastAsia" w:ascii="仿宋_GB2312" w:eastAsia="仿宋_GB2312" w:cs="Times New Roman"/>
          <w:sz w:val="32"/>
          <w:szCs w:val="32"/>
          <w:lang w:val="en-US" w:eastAsia="zh-CN"/>
        </w:rPr>
        <w:t>，</w:t>
      </w:r>
      <w:r>
        <w:rPr>
          <w:rFonts w:hint="eastAsia" w:ascii="仿宋_GB2312" w:hAnsi="Times New Roman" w:eastAsia="仿宋_GB2312" w:cs="Times New Roman"/>
          <w:sz w:val="32"/>
          <w:szCs w:val="32"/>
          <w:lang w:val="en-US" w:eastAsia="zh-CN"/>
        </w:rPr>
        <w:t>“规划建设好河套深港科技创新合作区”，打造深港两地协同创新合作平台，助力粤港澳大湾区和中国特色社会主义先行示范区建设，市口岸办一方面按照市委市政府决策部署，加快推进皇岗口岸重建，释放土地空间支持合作区建设</w:t>
      </w:r>
      <w:r>
        <w:rPr>
          <w:rFonts w:hint="eastAsia" w:ascii="仿宋_GB2312" w:eastAsia="仿宋_GB2312" w:cs="Times New Roman"/>
          <w:sz w:val="32"/>
          <w:szCs w:val="32"/>
          <w:lang w:val="en-US" w:eastAsia="zh-CN"/>
        </w:rPr>
        <w:t>；</w:t>
      </w:r>
      <w:r>
        <w:rPr>
          <w:rFonts w:hint="eastAsia" w:ascii="仿宋_GB2312" w:hAnsi="Times New Roman" w:eastAsia="仿宋_GB2312" w:cs="Times New Roman"/>
          <w:sz w:val="32"/>
          <w:szCs w:val="32"/>
          <w:lang w:val="en-US" w:eastAsia="zh-CN"/>
        </w:rPr>
        <w:t>另一方面积极向国家、省口岸主管部门争取将河套深港科技创新合作区跨境专用口岸（以下简称</w:t>
      </w:r>
      <w:r>
        <w:rPr>
          <w:rFonts w:hint="eastAsia" w:ascii="仿宋_GB2312" w:eastAsia="仿宋_GB2312" w:cs="Times New Roman"/>
          <w:sz w:val="32"/>
          <w:szCs w:val="32"/>
          <w:lang w:val="en-US" w:eastAsia="zh-CN"/>
        </w:rPr>
        <w:t>“</w:t>
      </w:r>
      <w:r>
        <w:rPr>
          <w:rFonts w:hint="eastAsia" w:ascii="仿宋_GB2312" w:hAnsi="Times New Roman" w:eastAsia="仿宋_GB2312" w:cs="Times New Roman"/>
          <w:sz w:val="32"/>
          <w:szCs w:val="32"/>
          <w:lang w:val="en-US" w:eastAsia="zh-CN"/>
        </w:rPr>
        <w:t>合作区专用口岸</w:t>
      </w:r>
      <w:r>
        <w:rPr>
          <w:rFonts w:hint="eastAsia" w:ascii="仿宋_GB2312" w:eastAsia="仿宋_GB2312" w:cs="Times New Roman"/>
          <w:sz w:val="32"/>
          <w:szCs w:val="32"/>
          <w:lang w:val="en-US" w:eastAsia="zh-CN"/>
        </w:rPr>
        <w:t>”</w:t>
      </w:r>
      <w:r>
        <w:rPr>
          <w:rFonts w:hint="eastAsia" w:ascii="仿宋_GB2312" w:hAnsi="Times New Roman" w:eastAsia="仿宋_GB2312" w:cs="Times New Roman"/>
          <w:sz w:val="32"/>
          <w:szCs w:val="32"/>
          <w:lang w:val="en-US" w:eastAsia="zh-CN"/>
        </w:rPr>
        <w:t>）纳入《国家“十四五”口岸发展规划》和《广东省“十四五”口岸发展规划》，以便利合作区深港园区间人员、物资便利流动。</w:t>
      </w:r>
    </w:p>
    <w:p>
      <w:pPr>
        <w:spacing w:line="560" w:lineRule="exact"/>
        <w:ind w:firstLine="645"/>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二、设立对外开放口岸涉及国家事权，需根据海关总署、公安部、交通运输部等部门印发的《口岸准入退出管理办法》等文件要求和有关程序报国务院审批。目前，市口岸办已启动合作区专用口岸申请开放可行性研究，将按要求对设立口岸的经济社会效益预期、基础设施和行政资源配置等方面进行综合评估，并将在完成研究后向上级部门报批。福田保税一号通道能否在现有基础上转为专用口岸并满足口岸监管和开放验收要求，需在研究过程中进一步论证。在此过程</w:t>
      </w:r>
      <w:r>
        <w:rPr>
          <w:rFonts w:hint="eastAsia" w:ascii="仿宋_GB2312" w:eastAsia="仿宋_GB2312" w:cs="Times New Roman"/>
          <w:sz w:val="32"/>
          <w:szCs w:val="32"/>
          <w:lang w:val="en-US" w:eastAsia="zh-CN"/>
        </w:rPr>
        <w:t>中</w:t>
      </w:r>
      <w:r>
        <w:rPr>
          <w:rFonts w:hint="eastAsia" w:ascii="仿宋_GB2312" w:hAnsi="Times New Roman" w:eastAsia="仿宋_GB2312" w:cs="Times New Roman"/>
          <w:sz w:val="32"/>
          <w:szCs w:val="32"/>
          <w:lang w:val="en-US" w:eastAsia="zh-CN"/>
        </w:rPr>
        <w:t>，市口岸办将协调深圳海关、深圳边检总站予以支持。</w:t>
      </w:r>
    </w:p>
    <w:p>
      <w:pPr>
        <w:spacing w:line="560" w:lineRule="exact"/>
        <w:ind w:firstLine="645"/>
        <w:rPr>
          <w:rFonts w:hint="default" w:ascii="仿宋_GB2312" w:eastAsia="仿宋_GB2312"/>
          <w:sz w:val="32"/>
          <w:szCs w:val="32"/>
          <w:lang w:val="en-US" w:eastAsia="zh-CN"/>
        </w:rPr>
      </w:pPr>
      <w:r>
        <w:rPr>
          <w:rFonts w:hint="eastAsia" w:ascii="仿宋_GB2312" w:eastAsia="仿宋_GB2312" w:cs="Times New Roman"/>
          <w:sz w:val="32"/>
          <w:szCs w:val="32"/>
          <w:lang w:val="en-US" w:eastAsia="zh-CN"/>
        </w:rPr>
        <w:t>三、</w:t>
      </w:r>
      <w:r>
        <w:rPr>
          <w:rFonts w:hint="eastAsia" w:ascii="仿宋_GB2312" w:hAnsi="Times New Roman" w:eastAsia="仿宋_GB2312" w:cs="Times New Roman"/>
          <w:sz w:val="32"/>
          <w:szCs w:val="32"/>
          <w:lang w:val="en-US" w:eastAsia="zh-CN"/>
        </w:rPr>
        <w:t>为尽快实现合作区备案科研人员经一号通道便捷通关，辖区政府正积极争取扩大福田保税区一号通道人员通行范围。</w:t>
      </w:r>
    </w:p>
    <w:p>
      <w:pPr>
        <w:spacing w:line="560" w:lineRule="exact"/>
        <w:ind w:firstLine="645"/>
        <w:rPr>
          <w:rFonts w:ascii="仿宋_GB2312" w:eastAsia="仿宋_GB2312"/>
          <w:sz w:val="32"/>
          <w:szCs w:val="32"/>
        </w:rPr>
      </w:pPr>
      <w:r>
        <w:rPr>
          <w:rFonts w:hint="eastAsia" w:ascii="仿宋_GB2312" w:eastAsia="仿宋_GB2312"/>
          <w:sz w:val="32"/>
          <w:szCs w:val="32"/>
          <w:lang w:eastAsia="zh-CN"/>
        </w:rPr>
        <w:t>特此致函</w:t>
      </w:r>
      <w:r>
        <w:rPr>
          <w:rFonts w:hint="eastAsia" w:ascii="仿宋_GB2312" w:eastAsia="仿宋_GB2312"/>
          <w:sz w:val="32"/>
          <w:szCs w:val="32"/>
        </w:rPr>
        <w:t>。</w:t>
      </w:r>
    </w:p>
    <w:p>
      <w:pPr>
        <w:spacing w:line="560" w:lineRule="exact"/>
        <w:ind w:firstLine="645"/>
        <w:rPr>
          <w:rFonts w:ascii="仿宋_GB2312" w:eastAsia="仿宋_GB2312"/>
          <w:sz w:val="32"/>
          <w:szCs w:val="32"/>
        </w:rPr>
      </w:pPr>
    </w:p>
    <w:p>
      <w:pPr>
        <w:pStyle w:val="6"/>
        <w:rPr>
          <w:rFonts w:ascii="仿宋_GB2312" w:eastAsia="仿宋_GB2312"/>
          <w:sz w:val="32"/>
          <w:szCs w:val="32"/>
        </w:rPr>
      </w:pPr>
    </w:p>
    <w:p/>
    <w:p>
      <w:pPr>
        <w:spacing w:line="560" w:lineRule="exact"/>
        <w:ind w:firstLine="5760" w:firstLineChars="1800"/>
        <w:rPr>
          <w:rFonts w:ascii="仿宋_GB2312" w:eastAsia="仿宋_GB2312"/>
          <w:sz w:val="32"/>
          <w:szCs w:val="32"/>
        </w:rPr>
      </w:pPr>
      <w:r>
        <w:rPr>
          <w:rFonts w:hint="eastAsia" w:ascii="仿宋_GB2312" w:eastAsia="仿宋_GB2312"/>
          <w:sz w:val="32"/>
          <w:szCs w:val="32"/>
        </w:rPr>
        <w:t>市口岸办</w:t>
      </w:r>
    </w:p>
    <w:p>
      <w:pPr>
        <w:spacing w:line="560" w:lineRule="exact"/>
        <w:ind w:firstLine="5280" w:firstLineChars="1650"/>
        <w:rPr>
          <w:rFonts w:hint="eastAsia" w:ascii="仿宋_GB2312" w:eastAsia="仿宋_GB2312"/>
          <w:sz w:val="32"/>
          <w:szCs w:val="32"/>
        </w:rPr>
      </w:pPr>
      <w:r>
        <w:rPr>
          <w:rFonts w:hint="eastAsia" w:ascii="仿宋_GB2312" w:eastAsia="仿宋_GB2312"/>
          <w:sz w:val="32"/>
          <w:szCs w:val="32"/>
          <w:lang w:val="en-US" w:eastAsia="zh-CN"/>
        </w:rPr>
        <w:t>2022</w:t>
      </w:r>
      <w:r>
        <w:rPr>
          <w:rFonts w:hint="eastAsia" w:ascii="仿宋_GB2312" w:eastAsia="仿宋_GB2312"/>
          <w:sz w:val="32"/>
          <w:szCs w:val="32"/>
        </w:rPr>
        <w:t>年</w:t>
      </w:r>
      <w:r>
        <w:rPr>
          <w:rFonts w:hint="eastAsia" w:ascii="仿宋_GB2312" w:eastAsia="仿宋_GB2312"/>
          <w:sz w:val="32"/>
          <w:szCs w:val="32"/>
          <w:lang w:val="en-US" w:eastAsia="zh-CN"/>
        </w:rPr>
        <w:t>7</w:t>
      </w:r>
      <w:r>
        <w:rPr>
          <w:rFonts w:hint="eastAsia" w:ascii="仿宋_GB2312" w:eastAsia="仿宋_GB2312"/>
          <w:sz w:val="32"/>
          <w:szCs w:val="32"/>
        </w:rPr>
        <w:t>月</w:t>
      </w:r>
      <w:r>
        <w:rPr>
          <w:rFonts w:hint="eastAsia" w:ascii="仿宋_GB2312" w:eastAsia="仿宋_GB2312"/>
          <w:sz w:val="32"/>
          <w:szCs w:val="32"/>
          <w:lang w:val="en-US" w:eastAsia="zh-CN"/>
        </w:rPr>
        <w:t>19</w:t>
      </w:r>
      <w:r>
        <w:rPr>
          <w:rFonts w:hint="eastAsia" w:ascii="仿宋_GB2312" w:eastAsia="仿宋_GB2312"/>
          <w:sz w:val="32"/>
          <w:szCs w:val="32"/>
        </w:rPr>
        <w:t>日</w:t>
      </w:r>
    </w:p>
    <w:p>
      <w:pPr>
        <w:spacing w:line="560" w:lineRule="exact"/>
        <w:ind w:firstLine="5280" w:firstLineChars="1650"/>
        <w:rPr>
          <w:rFonts w:hint="eastAsia" w:ascii="仿宋_GB2312" w:eastAsia="仿宋_GB2312"/>
          <w:sz w:val="32"/>
          <w:szCs w:val="32"/>
        </w:rPr>
      </w:pPr>
    </w:p>
    <w:p>
      <w:pPr>
        <w:spacing w:line="560" w:lineRule="exact"/>
        <w:ind w:firstLine="645"/>
        <w:rPr>
          <w:rFonts w:ascii="仿宋_GB2312" w:eastAsia="仿宋_GB2312"/>
          <w:sz w:val="32"/>
          <w:szCs w:val="32"/>
        </w:rPr>
      </w:pPr>
      <w:r>
        <w:rPr>
          <w:rFonts w:hint="eastAsia" w:ascii="仿宋_GB2312" w:eastAsia="仿宋_GB2312"/>
          <w:sz w:val="32"/>
          <w:szCs w:val="32"/>
        </w:rPr>
        <w:t>（联系人：</w:t>
      </w:r>
      <w:r>
        <w:rPr>
          <w:rFonts w:hint="eastAsia" w:ascii="仿宋_GB2312" w:eastAsia="仿宋_GB2312"/>
          <w:sz w:val="32"/>
          <w:szCs w:val="32"/>
          <w:lang w:val="en-US" w:eastAsia="zh-CN"/>
        </w:rPr>
        <w:t>巫师统</w:t>
      </w:r>
      <w:r>
        <w:rPr>
          <w:rFonts w:hint="eastAsia" w:ascii="仿宋_GB2312" w:eastAsia="仿宋_GB2312"/>
          <w:sz w:val="32"/>
          <w:szCs w:val="32"/>
        </w:rPr>
        <w:t>，联系电话：</w:t>
      </w:r>
      <w:r>
        <w:rPr>
          <w:rFonts w:hint="eastAsia" w:ascii="仿宋_GB2312" w:eastAsia="仿宋_GB2312"/>
          <w:sz w:val="32"/>
          <w:szCs w:val="32"/>
          <w:lang w:val="en-US" w:eastAsia="zh-CN"/>
        </w:rPr>
        <w:t>15889787379</w:t>
      </w:r>
      <w:r>
        <w:rPr>
          <w:rFonts w:hint="eastAsia" w:ascii="仿宋_GB2312" w:eastAsia="仿宋_GB2312"/>
          <w:sz w:val="32"/>
          <w:szCs w:val="32"/>
        </w:rPr>
        <w:t>）</w:t>
      </w:r>
    </w:p>
    <w:p>
      <w:pPr>
        <w:spacing w:line="540" w:lineRule="exact"/>
        <w:ind w:firstLine="640" w:firstLineChars="200"/>
        <w:rPr>
          <w:ins w:id="0" w:author="yuany" w:date="2022-12-14T21:33:58Z"/>
          <w:rFonts w:hint="eastAsia" w:ascii="黑体" w:hAnsi="黑体" w:eastAsia="黑体" w:cs="黑体"/>
          <w:sz w:val="32"/>
          <w:szCs w:val="32"/>
          <w:lang w:val="en-US" w:eastAsia="zh-CN"/>
        </w:rPr>
      </w:pPr>
    </w:p>
    <w:p>
      <w:pPr>
        <w:spacing w:line="540" w:lineRule="exact"/>
        <w:ind w:firstLine="640" w:firstLineChars="200"/>
        <w:rPr>
          <w:ins w:id="1" w:author="yuany" w:date="2022-12-14T21:33:58Z"/>
          <w:rFonts w:hint="eastAsia" w:ascii="黑体" w:hAnsi="黑体" w:eastAsia="黑体" w:cs="黑体"/>
          <w:sz w:val="32"/>
          <w:szCs w:val="32"/>
          <w:lang w:val="en-US" w:eastAsia="zh-CN"/>
        </w:rPr>
      </w:pPr>
    </w:p>
    <w:p>
      <w:pPr>
        <w:spacing w:line="540" w:lineRule="exact"/>
        <w:ind w:firstLine="640" w:firstLineChars="200"/>
        <w:rPr>
          <w:ins w:id="2" w:author="yuany" w:date="2022-12-14T21:33:58Z"/>
          <w:rFonts w:hint="eastAsia" w:ascii="黑体" w:hAnsi="黑体" w:eastAsia="黑体" w:cs="黑体"/>
          <w:sz w:val="32"/>
          <w:szCs w:val="32"/>
          <w:lang w:val="en-US" w:eastAsia="zh-CN"/>
        </w:rPr>
      </w:pPr>
    </w:p>
    <w:p>
      <w:pPr>
        <w:spacing w:line="540" w:lineRule="exact"/>
        <w:ind w:firstLine="640" w:firstLineChars="200"/>
        <w:rPr>
          <w:ins w:id="3" w:author="yuany" w:date="2022-12-14T21:33:59Z"/>
          <w:rFonts w:hint="eastAsia" w:ascii="黑体" w:hAnsi="黑体" w:eastAsia="黑体" w:cs="黑体"/>
          <w:sz w:val="32"/>
          <w:szCs w:val="32"/>
          <w:lang w:val="en-US" w:eastAsia="zh-CN"/>
        </w:rPr>
      </w:pPr>
    </w:p>
    <w:p>
      <w:pPr>
        <w:spacing w:line="540" w:lineRule="exact"/>
        <w:ind w:firstLine="640" w:firstLineChars="200"/>
        <w:rPr>
          <w:ins w:id="4" w:author="yuany" w:date="2022-12-14T21:33:59Z"/>
          <w:rFonts w:hint="eastAsia" w:ascii="黑体" w:hAnsi="黑体" w:eastAsia="黑体" w:cs="黑体"/>
          <w:sz w:val="32"/>
          <w:szCs w:val="32"/>
          <w:lang w:val="en-US" w:eastAsia="zh-CN"/>
        </w:rPr>
      </w:pPr>
    </w:p>
    <w:p>
      <w:pPr>
        <w:spacing w:line="540" w:lineRule="exact"/>
        <w:ind w:firstLine="640" w:firstLineChars="200"/>
        <w:rPr>
          <w:ins w:id="5" w:author="yuany" w:date="2022-12-14T21:33:59Z"/>
          <w:rFonts w:hint="eastAsia" w:ascii="黑体" w:hAnsi="黑体" w:eastAsia="黑体" w:cs="黑体"/>
          <w:sz w:val="32"/>
          <w:szCs w:val="32"/>
          <w:lang w:val="en-US" w:eastAsia="zh-CN"/>
        </w:rPr>
      </w:pPr>
    </w:p>
    <w:p>
      <w:pPr>
        <w:spacing w:line="540" w:lineRule="exact"/>
        <w:ind w:firstLine="640" w:firstLineChars="200"/>
        <w:rPr>
          <w:ins w:id="6" w:author="yuany" w:date="2022-12-14T21:33:59Z"/>
          <w:rFonts w:hint="eastAsia" w:ascii="黑体" w:hAnsi="黑体" w:eastAsia="黑体" w:cs="黑体"/>
          <w:sz w:val="32"/>
          <w:szCs w:val="32"/>
          <w:lang w:val="en-US" w:eastAsia="zh-CN"/>
        </w:rPr>
      </w:pPr>
    </w:p>
    <w:p>
      <w:pPr>
        <w:spacing w:line="540" w:lineRule="exact"/>
        <w:ind w:firstLine="640" w:firstLineChars="200"/>
        <w:rPr>
          <w:del w:id="8" w:author="yuany" w:date="2022-12-14T21:34:09Z"/>
          <w:rFonts w:hint="eastAsia" w:ascii="黑体" w:hAnsi="黑体" w:eastAsia="黑体" w:cs="黑体"/>
          <w:sz w:val="32"/>
          <w:szCs w:val="32"/>
          <w:lang w:val="en-US" w:eastAsia="zh-CN"/>
        </w:rPr>
        <w:pPrChange w:id="7" w:author="yuany" w:date="2022-12-14T21:34:03Z">
          <w:pPr>
            <w:spacing w:line="540" w:lineRule="exact"/>
            <w:ind w:firstLine="640" w:firstLineChars="200"/>
          </w:pPr>
        </w:pPrChange>
      </w:pPr>
      <w:r>
        <w:rPr>
          <w:rFonts w:hint="eastAsia" w:ascii="黑体" w:hAnsi="黑体" w:eastAsia="黑体" w:cs="黑体"/>
          <w:sz w:val="32"/>
          <w:szCs w:val="32"/>
          <w:lang w:val="en-US" w:eastAsia="zh-CN"/>
        </w:rPr>
        <w:t>公开方式：依申请公开</w:t>
      </w:r>
      <w:bookmarkStart w:id="0" w:name="_GoBack"/>
      <w:bookmarkEnd w:id="0"/>
    </w:p>
    <w:p>
      <w:pPr>
        <w:spacing w:line="540" w:lineRule="exact"/>
        <w:ind w:firstLine="640" w:firstLineChars="200"/>
        <w:rPr>
          <w:del w:id="10" w:author="yuany" w:date="2022-12-14T21:34:06Z"/>
          <w:rFonts w:hint="eastAsia" w:ascii="黑体" w:eastAsia="黑体"/>
          <w:sz w:val="32"/>
          <w:szCs w:val="32"/>
        </w:rPr>
        <w:pPrChange w:id="9" w:author="yuany" w:date="2022-12-14T21:34:09Z">
          <w:pPr>
            <w:spacing w:line="560" w:lineRule="exact"/>
          </w:pPr>
        </w:pPrChange>
      </w:pPr>
    </w:p>
    <w:p>
      <w:pPr>
        <w:spacing w:line="540" w:lineRule="exact"/>
        <w:ind w:firstLine="640" w:firstLineChars="200"/>
        <w:rPr>
          <w:del w:id="12" w:author="yuany" w:date="2022-12-14T21:34:06Z"/>
          <w:rFonts w:hint="eastAsia" w:ascii="黑体" w:eastAsia="黑体"/>
          <w:sz w:val="32"/>
          <w:szCs w:val="32"/>
        </w:rPr>
        <w:pPrChange w:id="11" w:author="yuany" w:date="2022-12-14T21:34:09Z">
          <w:pPr>
            <w:spacing w:line="560" w:lineRule="exact"/>
          </w:pPr>
        </w:pPrChange>
      </w:pPr>
    </w:p>
    <w:p>
      <w:pPr>
        <w:spacing w:line="540" w:lineRule="exact"/>
        <w:ind w:firstLine="640" w:firstLineChars="200"/>
        <w:rPr>
          <w:del w:id="14" w:author="yuany" w:date="2022-12-14T21:34:06Z"/>
          <w:rFonts w:hint="eastAsia" w:ascii="黑体" w:eastAsia="黑体"/>
          <w:sz w:val="32"/>
          <w:szCs w:val="32"/>
        </w:rPr>
        <w:pPrChange w:id="13" w:author="yuany" w:date="2022-12-14T21:34:09Z">
          <w:pPr>
            <w:spacing w:line="560" w:lineRule="exact"/>
          </w:pPr>
        </w:pPrChange>
      </w:pPr>
    </w:p>
    <w:p>
      <w:pPr>
        <w:spacing w:line="540" w:lineRule="exact"/>
        <w:ind w:firstLine="640" w:firstLineChars="200"/>
        <w:rPr>
          <w:sz w:val="32"/>
        </w:rPr>
        <w:pPrChange w:id="15" w:author="yuany" w:date="2022-12-14T21:34:09Z">
          <w:pPr>
            <w:spacing w:line="560" w:lineRule="exact"/>
          </w:pPr>
        </w:pPrChange>
      </w:pPr>
    </w:p>
    <w:sectPr>
      <w:pgSz w:w="11906" w:h="16838"/>
      <w:pgMar w:top="2268" w:right="1531" w:bottom="153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yuany">
    <w15:presenceInfo w15:providerId="None" w15:userId="yuan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revisionView w:markup="0"/>
  <w:trackRevisions w:val="1"/>
  <w:documentProtection w:edit="readOnly"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ExNDU2Y2Q1ZDQ5NTYwNDFiNGRhOWQ1YTIwZTgxODUifQ=="/>
    <w:docVar w:name="KGWebUrl" w:val="http://szfile.sz.gov.cn//file/download?md5Path=086805f704e7880f28c41369f24ae28d@13665&amp;webOffice=1&amp;identityId=921F3A2FF69BEEC158641531E732B931&amp;token=b73668979a594d94b1173a83e6e81f7e&amp;identityId=921F3A2FF69BEEC158641531E732B931&amp;wjbh=B202208279&amp;hddyid=LCA010001_HD_03&amp;fileSrcName=2022_07_19_11_0_48_0bf97b4412164d058e615af05cb8d05d.docx"/>
  </w:docVars>
  <w:rsids>
    <w:rsidRoot w:val="0C9D7538"/>
    <w:rsid w:val="01E62DFC"/>
    <w:rsid w:val="0B3513F6"/>
    <w:rsid w:val="0C6E6360"/>
    <w:rsid w:val="0C9D7538"/>
    <w:rsid w:val="15F51D3E"/>
    <w:rsid w:val="2BDB187D"/>
    <w:rsid w:val="2D947C07"/>
    <w:rsid w:val="3C0E4317"/>
    <w:rsid w:val="411E7A1E"/>
    <w:rsid w:val="47B425AF"/>
    <w:rsid w:val="490B63E4"/>
    <w:rsid w:val="49812D2D"/>
    <w:rsid w:val="4CFA6154"/>
    <w:rsid w:val="544D4739"/>
    <w:rsid w:val="5FE2880B"/>
    <w:rsid w:val="6A53663E"/>
    <w:rsid w:val="6DF10E98"/>
    <w:rsid w:val="F6FFD6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eastAsia="仿宋_GB2312"/>
    </w:rPr>
  </w:style>
  <w:style w:type="paragraph" w:styleId="3">
    <w:name w:val="footer"/>
    <w:basedOn w:val="1"/>
    <w:qFormat/>
    <w:uiPriority w:val="0"/>
    <w:pPr>
      <w:tabs>
        <w:tab w:val="center" w:pos="4153"/>
        <w:tab w:val="right" w:pos="8306"/>
      </w:tabs>
      <w:snapToGrid w:val="0"/>
      <w:jc w:val="left"/>
    </w:pPr>
    <w:rPr>
      <w:sz w:val="18"/>
    </w:rPr>
  </w:style>
  <w:style w:type="paragraph" w:customStyle="1" w:styleId="6">
    <w:name w:val="Heading1"/>
    <w:basedOn w:val="1"/>
    <w:next w:val="1"/>
    <w:qFormat/>
    <w:uiPriority w:val="0"/>
    <w:pPr>
      <w:spacing w:after="0"/>
      <w:ind w:firstLine="640" w:firstLineChars="200"/>
      <w:jc w:val="both"/>
      <w:textAlignment w:val="baseline"/>
    </w:pPr>
    <w:rPr>
      <w:rFonts w:ascii="Times New Roman" w:hAnsi="Times New Roman" w:eastAsia="黑体"/>
      <w:kern w:val="2"/>
      <w:sz w:val="32"/>
      <w:szCs w:val="32"/>
      <w:lang w:val="en-US" w:eastAsia="zh-CN" w:bidi="ar-SA"/>
    </w:r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637</Words>
  <Characters>665</Characters>
  <Lines>0</Lines>
  <Paragraphs>0</Paragraphs>
  <TotalTime>1</TotalTime>
  <ScaleCrop>false</ScaleCrop>
  <LinksUpToDate>false</LinksUpToDate>
  <CharactersWithSpaces>665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2022-07-13T23:52:00Z</dcterms:created>
  <dc:creator>穿梭中的苏黎世</dc:creator>
  <cp:lastModifiedBy>yuany</cp:lastModifiedBy>
  <dcterms:modified xsi:type="dcterms:W3CDTF">2022-12-14T13:34:13Z</dcterms:modified>
  <dc:title>（依申请公开）</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B5AE2B37C7864E0BA8EF95C834277804</vt:lpwstr>
  </property>
</Properties>
</file>